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00F95" w14:textId="77777777" w:rsidR="003614B8" w:rsidRDefault="003614B8"/>
    <w:tbl>
      <w:tblPr>
        <w:tblStyle w:val="TabloKlavuzu"/>
        <w:tblW w:w="10950" w:type="dxa"/>
        <w:tblInd w:w="-856" w:type="dxa"/>
        <w:tblLook w:val="04A0" w:firstRow="1" w:lastRow="0" w:firstColumn="1" w:lastColumn="0" w:noHBand="0" w:noVBand="1"/>
      </w:tblPr>
      <w:tblGrid>
        <w:gridCol w:w="2305"/>
        <w:gridCol w:w="8645"/>
      </w:tblGrid>
      <w:tr w:rsidR="00B061BB" w14:paraId="0278B7CE" w14:textId="77777777" w:rsidTr="00B061BB">
        <w:trPr>
          <w:trHeight w:val="410"/>
        </w:trPr>
        <w:tc>
          <w:tcPr>
            <w:tcW w:w="2305" w:type="dxa"/>
          </w:tcPr>
          <w:p w14:paraId="0FF50DB4" w14:textId="0E1D36AB" w:rsidR="00B061BB" w:rsidRDefault="00B061BB" w:rsidP="00B061BB">
            <w:r w:rsidRPr="00BB76A6">
              <w:rPr>
                <w:b/>
                <w:bCs/>
              </w:rPr>
              <w:t>BİRİM</w:t>
            </w:r>
          </w:p>
        </w:tc>
        <w:tc>
          <w:tcPr>
            <w:tcW w:w="8645" w:type="dxa"/>
          </w:tcPr>
          <w:p w14:paraId="471B6EDC" w14:textId="6BF4F30A" w:rsidR="00B061BB" w:rsidRDefault="00B061BB" w:rsidP="00B061BB">
            <w:r>
              <w:t>Depo Birimi</w:t>
            </w:r>
          </w:p>
        </w:tc>
      </w:tr>
      <w:tr w:rsidR="00B061BB" w14:paraId="49D3D64C" w14:textId="77777777" w:rsidTr="00B061BB">
        <w:trPr>
          <w:trHeight w:val="399"/>
        </w:trPr>
        <w:tc>
          <w:tcPr>
            <w:tcW w:w="2305" w:type="dxa"/>
          </w:tcPr>
          <w:p w14:paraId="6C30110E" w14:textId="11C70562" w:rsidR="00B061BB" w:rsidRDefault="00B061BB" w:rsidP="00B061BB">
            <w:r w:rsidRPr="00BB76A6">
              <w:rPr>
                <w:b/>
                <w:bCs/>
              </w:rPr>
              <w:t>GÖREV ADI</w:t>
            </w:r>
          </w:p>
        </w:tc>
        <w:tc>
          <w:tcPr>
            <w:tcW w:w="8645" w:type="dxa"/>
          </w:tcPr>
          <w:p w14:paraId="0B0B4146" w14:textId="2F1CB740" w:rsidR="00B061BB" w:rsidRDefault="00B061BB" w:rsidP="00B061BB">
            <w:r>
              <w:t>Depo Sorumlusu</w:t>
            </w:r>
          </w:p>
        </w:tc>
      </w:tr>
      <w:tr w:rsidR="00B061BB" w14:paraId="47C897D7" w14:textId="77777777" w:rsidTr="00B061BB">
        <w:trPr>
          <w:trHeight w:val="502"/>
        </w:trPr>
        <w:tc>
          <w:tcPr>
            <w:tcW w:w="2305" w:type="dxa"/>
          </w:tcPr>
          <w:p w14:paraId="5ED10078" w14:textId="1B262A1D" w:rsidR="00B061BB" w:rsidRDefault="00B061BB" w:rsidP="00B061BB">
            <w:r w:rsidRPr="00BB76A6">
              <w:rPr>
                <w:b/>
                <w:bCs/>
              </w:rPr>
              <w:t>AMİR VE ÜST AMİRLER</w:t>
            </w:r>
          </w:p>
        </w:tc>
        <w:tc>
          <w:tcPr>
            <w:tcW w:w="8645" w:type="dxa"/>
          </w:tcPr>
          <w:p w14:paraId="130BD3CA" w14:textId="6A4BCCD2" w:rsidR="00B061BB" w:rsidRDefault="00B061BB" w:rsidP="00B061BB">
            <w:r>
              <w:t>Başhekim, Hastane Müdürü</w:t>
            </w:r>
          </w:p>
        </w:tc>
      </w:tr>
      <w:tr w:rsidR="00B061BB" w14:paraId="2B6AB55A" w14:textId="77777777" w:rsidTr="00B061BB">
        <w:trPr>
          <w:trHeight w:val="236"/>
        </w:trPr>
        <w:tc>
          <w:tcPr>
            <w:tcW w:w="2305" w:type="dxa"/>
          </w:tcPr>
          <w:p w14:paraId="7575FA6E" w14:textId="510F4630" w:rsidR="00B061BB" w:rsidRDefault="00B061BB" w:rsidP="00B061BB">
            <w:r>
              <w:rPr>
                <w:b/>
              </w:rPr>
              <w:t>BİRİM SORUMLUSU</w:t>
            </w:r>
          </w:p>
        </w:tc>
        <w:tc>
          <w:tcPr>
            <w:tcW w:w="8645" w:type="dxa"/>
          </w:tcPr>
          <w:p w14:paraId="4A153A4F" w14:textId="56144F00" w:rsidR="00B061BB" w:rsidRDefault="00B061BB" w:rsidP="00B061BB">
            <w:r>
              <w:t>Depo Sorumlusu</w:t>
            </w:r>
          </w:p>
        </w:tc>
      </w:tr>
      <w:tr w:rsidR="00B061BB" w14:paraId="2285B49C" w14:textId="77777777" w:rsidTr="00B061BB">
        <w:trPr>
          <w:trHeight w:val="651"/>
        </w:trPr>
        <w:tc>
          <w:tcPr>
            <w:tcW w:w="2305" w:type="dxa"/>
          </w:tcPr>
          <w:p w14:paraId="37BC1091" w14:textId="52047767" w:rsidR="00B061BB" w:rsidRDefault="00B061BB" w:rsidP="00B061BB">
            <w:r w:rsidRPr="00BB76A6">
              <w:rPr>
                <w:b/>
                <w:bCs/>
              </w:rPr>
              <w:t>GÖREV DEVRİ</w:t>
            </w:r>
          </w:p>
        </w:tc>
        <w:tc>
          <w:tcPr>
            <w:tcW w:w="8645" w:type="dxa"/>
          </w:tcPr>
          <w:p w14:paraId="44D46078" w14:textId="050ABC5A" w:rsidR="00B061BB" w:rsidRDefault="00B061BB" w:rsidP="00B061BB">
            <w:r w:rsidRPr="00B061BB">
              <w:t>Herhangi bir nedenle görevinde olmadığı durumlarda görevlerini yerine getirecek kişiyi Başhekim ve Hastane Müdürü belirler.</w:t>
            </w:r>
          </w:p>
        </w:tc>
      </w:tr>
      <w:tr w:rsidR="00B061BB" w14:paraId="12BE0CB1" w14:textId="77777777" w:rsidTr="00B061BB">
        <w:trPr>
          <w:trHeight w:val="900"/>
        </w:trPr>
        <w:tc>
          <w:tcPr>
            <w:tcW w:w="2305" w:type="dxa"/>
          </w:tcPr>
          <w:p w14:paraId="7E6E966A" w14:textId="10658DB4" w:rsidR="00B061BB" w:rsidRDefault="00B061BB" w:rsidP="00B061BB">
            <w:r w:rsidRPr="00BB76A6">
              <w:rPr>
                <w:b/>
                <w:bCs/>
              </w:rPr>
              <w:t>GÖREV AMACI</w:t>
            </w:r>
          </w:p>
        </w:tc>
        <w:tc>
          <w:tcPr>
            <w:tcW w:w="8645" w:type="dxa"/>
          </w:tcPr>
          <w:p w14:paraId="738D673A" w14:textId="298E253F" w:rsidR="00B061BB" w:rsidRDefault="00B061BB" w:rsidP="00B061BB">
            <w:r w:rsidRPr="00B061BB">
              <w:t>Kurumun gerekli tüm faaliyetlerinin etkinlik ve verimlilik ilkelerine uygun olarak yürütülmesi amacıyla Depo-Ambar işlemlerini kayıt altına alarak yürütür.</w:t>
            </w:r>
          </w:p>
        </w:tc>
      </w:tr>
      <w:tr w:rsidR="00B061BB" w14:paraId="0FF1B8B0" w14:textId="77777777" w:rsidTr="00B061BB">
        <w:trPr>
          <w:trHeight w:val="8245"/>
        </w:trPr>
        <w:tc>
          <w:tcPr>
            <w:tcW w:w="2305" w:type="dxa"/>
          </w:tcPr>
          <w:p w14:paraId="1FF99614" w14:textId="22F9D95B" w:rsidR="00B061BB" w:rsidRDefault="00B061BB" w:rsidP="00B061BB">
            <w:r w:rsidRPr="00BB76A6">
              <w:rPr>
                <w:b/>
                <w:bCs/>
              </w:rPr>
              <w:t>İŞ, SORUMLULUK VE YETKİLERİ</w:t>
            </w:r>
          </w:p>
        </w:tc>
        <w:tc>
          <w:tcPr>
            <w:tcW w:w="8645" w:type="dxa"/>
          </w:tcPr>
          <w:p w14:paraId="56530B6F" w14:textId="77777777" w:rsidR="00B061BB" w:rsidRPr="00B061BB" w:rsidRDefault="00B061BB" w:rsidP="00B061BB">
            <w:pPr>
              <w:numPr>
                <w:ilvl w:val="0"/>
                <w:numId w:val="2"/>
              </w:numPr>
            </w:pPr>
            <w:r w:rsidRPr="00B061BB">
              <w:t>Depoların düzenli, temiz tutulmasını ve mevzuata uygun yapılanmasını sağlar.</w:t>
            </w:r>
          </w:p>
          <w:p w14:paraId="4AEA7279" w14:textId="77777777" w:rsidR="00B061BB" w:rsidRPr="00B061BB" w:rsidRDefault="00B061BB" w:rsidP="00B061BB">
            <w:pPr>
              <w:numPr>
                <w:ilvl w:val="0"/>
                <w:numId w:val="2"/>
              </w:numPr>
            </w:pPr>
            <w:r w:rsidRPr="00B061BB">
              <w:t>Gerekli malzemelerin tedarikçi firma ya da ana depodan işi aksatmayacak şekilde zamanında teminini sağlar.</w:t>
            </w:r>
          </w:p>
          <w:p w14:paraId="1F365AEF" w14:textId="77777777" w:rsidR="00B061BB" w:rsidRPr="00B061BB" w:rsidRDefault="00B061BB" w:rsidP="00B061BB">
            <w:pPr>
              <w:numPr>
                <w:ilvl w:val="0"/>
                <w:numId w:val="2"/>
              </w:numPr>
            </w:pPr>
            <w:r w:rsidRPr="00B061BB">
              <w:t xml:space="preserve">Teslim alma sırasında öncelikle irsaliye faturalarını kontrol eder, malzemelerin </w:t>
            </w:r>
            <w:proofErr w:type="spellStart"/>
            <w:r w:rsidRPr="00B061BB">
              <w:t>miad</w:t>
            </w:r>
            <w:proofErr w:type="spellEnd"/>
            <w:r w:rsidRPr="00B061BB">
              <w:t xml:space="preserve">, </w:t>
            </w:r>
            <w:proofErr w:type="gramStart"/>
            <w:r w:rsidRPr="00B061BB">
              <w:t>lot</w:t>
            </w:r>
            <w:proofErr w:type="gramEnd"/>
            <w:r w:rsidRPr="00B061BB">
              <w:t xml:space="preserve"> numaraları, katalog numaraları ve ambalaj tipini kontrol eder ve irsaliyeyi onaylar. </w:t>
            </w:r>
          </w:p>
          <w:p w14:paraId="034B478A" w14:textId="77777777" w:rsidR="00B061BB" w:rsidRPr="00B061BB" w:rsidRDefault="00B061BB" w:rsidP="00B061BB">
            <w:pPr>
              <w:numPr>
                <w:ilvl w:val="0"/>
                <w:numId w:val="2"/>
              </w:numPr>
            </w:pPr>
            <w:r w:rsidRPr="00B061BB">
              <w:t>Teslim alınan malzemenin uygun koşullarda saklanmasını sağlar.</w:t>
            </w:r>
          </w:p>
          <w:p w14:paraId="7A041BE5" w14:textId="77777777" w:rsidR="00B061BB" w:rsidRPr="00B061BB" w:rsidRDefault="00B061BB" w:rsidP="00B061BB">
            <w:pPr>
              <w:numPr>
                <w:ilvl w:val="0"/>
                <w:numId w:val="2"/>
              </w:numPr>
            </w:pPr>
            <w:r w:rsidRPr="00B061BB">
              <w:t xml:space="preserve">Stoklanan ürünlerin kaydını tutar, </w:t>
            </w:r>
            <w:proofErr w:type="spellStart"/>
            <w:r w:rsidRPr="00B061BB">
              <w:t>miadlarını</w:t>
            </w:r>
            <w:proofErr w:type="spellEnd"/>
            <w:r w:rsidRPr="00B061BB">
              <w:t xml:space="preserve"> ve stok düzeylerini periyodik olarak kontrol eder.</w:t>
            </w:r>
          </w:p>
          <w:p w14:paraId="0AAF2B30" w14:textId="77777777" w:rsidR="00B061BB" w:rsidRPr="00B061BB" w:rsidRDefault="00B061BB" w:rsidP="00B061BB">
            <w:pPr>
              <w:numPr>
                <w:ilvl w:val="0"/>
                <w:numId w:val="2"/>
              </w:numPr>
            </w:pPr>
            <w:r w:rsidRPr="00B061BB">
              <w:t>Malzemelerin yangına, ıslanmaya, bozulmaya, çalınmaya ve benzeri tehlikelere karşı korunması için gerekli tedbirleri almak veya alınmasını sağlamak.</w:t>
            </w:r>
          </w:p>
          <w:p w14:paraId="3F12DBC9" w14:textId="77777777" w:rsidR="00B061BB" w:rsidRDefault="00B061BB" w:rsidP="00B061BB">
            <w:pPr>
              <w:numPr>
                <w:ilvl w:val="0"/>
                <w:numId w:val="2"/>
              </w:numPr>
            </w:pPr>
            <w:r w:rsidRPr="00B061BB">
              <w:t>Harcama biriminin malzeme ihtiyaç planlamasını yapmak ve harcama yetkilisine önerilerde bulunmak.</w:t>
            </w:r>
          </w:p>
          <w:p w14:paraId="25FB4B1F" w14:textId="77777777" w:rsidR="00B061BB" w:rsidRDefault="00B061BB" w:rsidP="00B061BB">
            <w:pPr>
              <w:numPr>
                <w:ilvl w:val="0"/>
                <w:numId w:val="2"/>
              </w:numPr>
            </w:pPr>
            <w:r w:rsidRPr="00B061BB">
              <w:t xml:space="preserve">Görevini ilgili mevzuatlar, kalite yönetim sistem politika hedefleri ve </w:t>
            </w:r>
            <w:proofErr w:type="gramStart"/>
            <w:r w:rsidRPr="00B061BB">
              <w:t>prosedürlerine</w:t>
            </w:r>
            <w:proofErr w:type="gramEnd"/>
            <w:r w:rsidRPr="00B061BB">
              <w:t xml:space="preserve"> uygun olarak yürütür. Kalite dokümanlarında belirtilen ilave görev ve</w:t>
            </w:r>
            <w:r>
              <w:t xml:space="preserve"> </w:t>
            </w:r>
            <w:r w:rsidRPr="00B061BB">
              <w:t>sorumlulukları yerine getirir. İş güvenliği ile ilgili uyarı ve talimatlara uyar.</w:t>
            </w:r>
            <w:r>
              <w:t xml:space="preserve"> </w:t>
            </w:r>
          </w:p>
          <w:p w14:paraId="3EBFB803" w14:textId="347D9BA2" w:rsidR="00B061BB" w:rsidRPr="00B061BB" w:rsidRDefault="00B061BB" w:rsidP="00B061BB">
            <w:pPr>
              <w:numPr>
                <w:ilvl w:val="0"/>
                <w:numId w:val="2"/>
              </w:numPr>
            </w:pPr>
            <w:r w:rsidRPr="00B061BB">
              <w:t>Yukarıda verilen görev, yetki ve sorumluluklar yerine getirilirken sorumluluk yetki ve iletişim planında belirtilen birimlerle yatay ve dikey ilişkiler kurarak faaliyetlerini sürdürmek.</w:t>
            </w:r>
          </w:p>
          <w:p w14:paraId="5C032886" w14:textId="77777777" w:rsidR="00B061BB" w:rsidRPr="00B061BB" w:rsidRDefault="00B061BB" w:rsidP="00B061BB">
            <w:pPr>
              <w:numPr>
                <w:ilvl w:val="0"/>
                <w:numId w:val="2"/>
              </w:numPr>
            </w:pPr>
            <w:r w:rsidRPr="00B061BB">
              <w:t>Yukarıda belirtilen görev ve sorumlulukları gerçekleştirme becerisine sahip olmak.</w:t>
            </w:r>
          </w:p>
          <w:p w14:paraId="44FF4473" w14:textId="7FC43A3E" w:rsidR="00B061BB" w:rsidRDefault="00B061BB" w:rsidP="00B061BB">
            <w:pPr>
              <w:numPr>
                <w:ilvl w:val="0"/>
                <w:numId w:val="2"/>
              </w:numPr>
            </w:pPr>
            <w:r w:rsidRPr="00B061BB">
              <w:t>Faaliyetlerin gerçekleştirilmesi için</w:t>
            </w:r>
            <w:bookmarkStart w:id="0" w:name="_GoBack"/>
            <w:bookmarkEnd w:id="0"/>
            <w:r w:rsidRPr="00B061BB">
              <w:t xml:space="preserve"> gerekli araç ve gereçleri kullanabilmek</w:t>
            </w:r>
            <w:r>
              <w:t>.</w:t>
            </w:r>
          </w:p>
        </w:tc>
      </w:tr>
    </w:tbl>
    <w:p w14:paraId="02175874" w14:textId="77777777" w:rsidR="00B26B50" w:rsidRDefault="00B26B50"/>
    <w:sectPr w:rsidR="00B26B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B6E80" w14:textId="77777777" w:rsidR="00E7362E" w:rsidRDefault="00E7362E" w:rsidP="00F53509">
      <w:pPr>
        <w:spacing w:after="0" w:line="240" w:lineRule="auto"/>
      </w:pPr>
      <w:r>
        <w:separator/>
      </w:r>
    </w:p>
  </w:endnote>
  <w:endnote w:type="continuationSeparator" w:id="0">
    <w:p w14:paraId="0E27457E" w14:textId="77777777" w:rsidR="00E7362E" w:rsidRDefault="00E7362E" w:rsidP="00F53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35404" w14:textId="77777777" w:rsidR="00E7362E" w:rsidRDefault="00E7362E" w:rsidP="00F53509">
      <w:pPr>
        <w:spacing w:after="0" w:line="240" w:lineRule="auto"/>
      </w:pPr>
      <w:r>
        <w:separator/>
      </w:r>
    </w:p>
  </w:footnote>
  <w:footnote w:type="continuationSeparator" w:id="0">
    <w:p w14:paraId="2D60846E" w14:textId="77777777" w:rsidR="00E7362E" w:rsidRDefault="00E7362E" w:rsidP="00F53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3BBB1" w14:textId="38DAD05D" w:rsidR="00F53509" w:rsidRDefault="00F53509">
    <w:pPr>
      <w:pStyle w:val="stbilgi"/>
    </w:pPr>
  </w:p>
  <w:tbl>
    <w:tblPr>
      <w:tblStyle w:val="TabloKlavuzu"/>
      <w:tblpPr w:leftFromText="141" w:rightFromText="141" w:horzAnchor="margin" w:tblpXSpec="center" w:tblpY="-360"/>
      <w:tblW w:w="10768" w:type="dxa"/>
      <w:tblLook w:val="04A0" w:firstRow="1" w:lastRow="0" w:firstColumn="1" w:lastColumn="0" w:noHBand="0" w:noVBand="1"/>
    </w:tblPr>
    <w:tblGrid>
      <w:gridCol w:w="2264"/>
      <w:gridCol w:w="5669"/>
      <w:gridCol w:w="2835"/>
    </w:tblGrid>
    <w:tr w:rsidR="00F53509" w14:paraId="6E2342D9" w14:textId="77777777" w:rsidTr="00057AF0">
      <w:trPr>
        <w:trHeight w:val="188"/>
      </w:trPr>
      <w:tc>
        <w:tcPr>
          <w:tcW w:w="2264" w:type="dxa"/>
          <w:vMerge w:val="restart"/>
        </w:tcPr>
        <w:p w14:paraId="49B461F2" w14:textId="77777777" w:rsidR="00F53509" w:rsidRDefault="00F53509" w:rsidP="00F53509">
          <w:r>
            <w:rPr>
              <w:noProof/>
              <w:lang w:eastAsia="tr-TR"/>
            </w:rPr>
            <w:drawing>
              <wp:inline distT="0" distB="0" distL="0" distR="0" wp14:anchorId="3C2932AD" wp14:editId="1389FA21">
                <wp:extent cx="1300515" cy="96202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65" t="-1219" r="13229"/>
                        <a:stretch/>
                      </pic:blipFill>
                      <pic:spPr bwMode="auto">
                        <a:xfrm>
                          <a:off x="0" y="0"/>
                          <a:ext cx="1320902" cy="97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9" w:type="dxa"/>
          <w:vMerge w:val="restart"/>
        </w:tcPr>
        <w:p w14:paraId="281E694A" w14:textId="77777777" w:rsidR="00F53509" w:rsidRPr="00B26B50" w:rsidRDefault="00F53509" w:rsidP="00F53509">
          <w:pPr>
            <w:jc w:val="center"/>
            <w:rPr>
              <w:b/>
            </w:rPr>
          </w:pPr>
          <w:r w:rsidRPr="00B26B50">
            <w:rPr>
              <w:b/>
            </w:rPr>
            <w:t>T.C</w:t>
          </w:r>
        </w:p>
        <w:p w14:paraId="31BA16B2" w14:textId="77777777" w:rsidR="00F53509" w:rsidRPr="00B26B50" w:rsidRDefault="00F53509" w:rsidP="00F53509">
          <w:pPr>
            <w:jc w:val="center"/>
            <w:rPr>
              <w:b/>
            </w:rPr>
          </w:pPr>
          <w:r w:rsidRPr="00B26B50">
            <w:rPr>
              <w:b/>
            </w:rPr>
            <w:t>Kahramanmaraş Sütçü İmam Üniversitesi</w:t>
          </w:r>
        </w:p>
        <w:p w14:paraId="4B058A33" w14:textId="77777777" w:rsidR="00F53509" w:rsidRDefault="00F53509" w:rsidP="00F53509">
          <w:pPr>
            <w:jc w:val="center"/>
          </w:pPr>
          <w:r w:rsidRPr="00B26B50">
            <w:rPr>
              <w:b/>
            </w:rPr>
            <w:t>Ağız ve Diş Sağlığı Eğitim, Uygulama ve Araştırma Merkezi</w:t>
          </w:r>
        </w:p>
      </w:tc>
      <w:tc>
        <w:tcPr>
          <w:tcW w:w="2835" w:type="dxa"/>
        </w:tcPr>
        <w:p w14:paraId="2E9390B5" w14:textId="4B303686" w:rsidR="00F53509" w:rsidRPr="00B26B50" w:rsidRDefault="00F53509" w:rsidP="00F53509">
          <w:pPr>
            <w:rPr>
              <w:b/>
            </w:rPr>
          </w:pPr>
          <w:r>
            <w:rPr>
              <w:b/>
            </w:rPr>
            <w:t xml:space="preserve">Doküman Kodu: </w:t>
          </w:r>
          <w:proofErr w:type="gramStart"/>
          <w:r>
            <w:rPr>
              <w:b/>
            </w:rPr>
            <w:t>K</w:t>
          </w:r>
          <w:r>
            <w:rPr>
              <w:b/>
            </w:rPr>
            <w:t>KU.YD</w:t>
          </w:r>
          <w:proofErr w:type="gramEnd"/>
          <w:r>
            <w:rPr>
              <w:b/>
            </w:rPr>
            <w:t>.23</w:t>
          </w:r>
        </w:p>
      </w:tc>
    </w:tr>
    <w:tr w:rsidR="00F53509" w14:paraId="2833D4BC" w14:textId="77777777" w:rsidTr="00057AF0">
      <w:trPr>
        <w:trHeight w:val="73"/>
      </w:trPr>
      <w:tc>
        <w:tcPr>
          <w:tcW w:w="2264" w:type="dxa"/>
          <w:vMerge/>
        </w:tcPr>
        <w:p w14:paraId="59C86987" w14:textId="77777777" w:rsidR="00F53509" w:rsidRDefault="00F53509" w:rsidP="00F53509"/>
      </w:tc>
      <w:tc>
        <w:tcPr>
          <w:tcW w:w="5669" w:type="dxa"/>
          <w:vMerge/>
        </w:tcPr>
        <w:p w14:paraId="7885530E" w14:textId="77777777" w:rsidR="00F53509" w:rsidRDefault="00F53509" w:rsidP="00F53509"/>
      </w:tc>
      <w:tc>
        <w:tcPr>
          <w:tcW w:w="2835" w:type="dxa"/>
        </w:tcPr>
        <w:p w14:paraId="2DD03952" w14:textId="77777777" w:rsidR="00F53509" w:rsidRPr="00B26B50" w:rsidRDefault="00F53509" w:rsidP="00F53509">
          <w:pPr>
            <w:rPr>
              <w:b/>
            </w:rPr>
          </w:pPr>
          <w:r w:rsidRPr="004F34A7">
            <w:rPr>
              <w:b/>
            </w:rPr>
            <w:t>Yayın Tarihi: 27.06.2019</w:t>
          </w:r>
        </w:p>
      </w:tc>
    </w:tr>
    <w:tr w:rsidR="00F53509" w14:paraId="72C531F3" w14:textId="77777777" w:rsidTr="00057AF0">
      <w:trPr>
        <w:trHeight w:val="108"/>
      </w:trPr>
      <w:tc>
        <w:tcPr>
          <w:tcW w:w="2264" w:type="dxa"/>
          <w:vMerge/>
        </w:tcPr>
        <w:p w14:paraId="6774F0E2" w14:textId="77777777" w:rsidR="00F53509" w:rsidRDefault="00F53509" w:rsidP="00F53509"/>
      </w:tc>
      <w:tc>
        <w:tcPr>
          <w:tcW w:w="5669" w:type="dxa"/>
          <w:vMerge/>
        </w:tcPr>
        <w:p w14:paraId="0C49FDF9" w14:textId="77777777" w:rsidR="00F53509" w:rsidRDefault="00F53509" w:rsidP="00F53509"/>
      </w:tc>
      <w:tc>
        <w:tcPr>
          <w:tcW w:w="2835" w:type="dxa"/>
        </w:tcPr>
        <w:p w14:paraId="0DA0F434" w14:textId="77777777" w:rsidR="00F53509" w:rsidRPr="00B26B50" w:rsidRDefault="00F53509" w:rsidP="00F53509">
          <w:pPr>
            <w:rPr>
              <w:b/>
            </w:rPr>
          </w:pPr>
          <w:r w:rsidRPr="004F34A7">
            <w:rPr>
              <w:b/>
            </w:rPr>
            <w:t xml:space="preserve">Revizyon Tarihi: </w:t>
          </w:r>
          <w:r>
            <w:rPr>
              <w:b/>
            </w:rPr>
            <w:t>08.05.2025</w:t>
          </w:r>
        </w:p>
      </w:tc>
    </w:tr>
    <w:tr w:rsidR="00F53509" w14:paraId="2E14FFF9" w14:textId="77777777" w:rsidTr="00057AF0">
      <w:trPr>
        <w:trHeight w:val="185"/>
      </w:trPr>
      <w:tc>
        <w:tcPr>
          <w:tcW w:w="2264" w:type="dxa"/>
          <w:vMerge/>
        </w:tcPr>
        <w:p w14:paraId="121A26EC" w14:textId="77777777" w:rsidR="00F53509" w:rsidRDefault="00F53509" w:rsidP="00F53509"/>
      </w:tc>
      <w:tc>
        <w:tcPr>
          <w:tcW w:w="5669" w:type="dxa"/>
          <w:vMerge/>
        </w:tcPr>
        <w:p w14:paraId="1053F817" w14:textId="77777777" w:rsidR="00F53509" w:rsidRDefault="00F53509" w:rsidP="00F53509"/>
      </w:tc>
      <w:tc>
        <w:tcPr>
          <w:tcW w:w="2835" w:type="dxa"/>
        </w:tcPr>
        <w:p w14:paraId="0061415B" w14:textId="77777777" w:rsidR="00F53509" w:rsidRPr="00B26B50" w:rsidRDefault="00F53509" w:rsidP="00F53509">
          <w:pPr>
            <w:rPr>
              <w:b/>
            </w:rPr>
          </w:pPr>
          <w:r w:rsidRPr="004F34A7">
            <w:rPr>
              <w:b/>
            </w:rPr>
            <w:t>Revizyon No: 0</w:t>
          </w:r>
          <w:r>
            <w:rPr>
              <w:b/>
            </w:rPr>
            <w:t>3</w:t>
          </w:r>
        </w:p>
      </w:tc>
    </w:tr>
    <w:tr w:rsidR="00F53509" w14:paraId="6667EE2D" w14:textId="77777777" w:rsidTr="00057AF0">
      <w:trPr>
        <w:trHeight w:val="160"/>
      </w:trPr>
      <w:tc>
        <w:tcPr>
          <w:tcW w:w="2264" w:type="dxa"/>
          <w:vMerge/>
        </w:tcPr>
        <w:p w14:paraId="76ACCAF9" w14:textId="77777777" w:rsidR="00F53509" w:rsidRPr="00C162A0" w:rsidRDefault="00F53509" w:rsidP="00F53509">
          <w:pPr>
            <w:rPr>
              <w:b/>
              <w:bCs/>
            </w:rPr>
          </w:pPr>
        </w:p>
      </w:tc>
      <w:tc>
        <w:tcPr>
          <w:tcW w:w="8504" w:type="dxa"/>
          <w:gridSpan w:val="2"/>
        </w:tcPr>
        <w:p w14:paraId="5DF3A0AD" w14:textId="77777777" w:rsidR="00F53509" w:rsidRDefault="00F53509" w:rsidP="00F53509">
          <w:pPr>
            <w:jc w:val="center"/>
          </w:pPr>
          <w:r>
            <w:rPr>
              <w:b/>
              <w:bCs/>
            </w:rPr>
            <w:t>GÖREV, YETKİ VE SORUMLULUKLAR</w:t>
          </w:r>
        </w:p>
      </w:tc>
    </w:tr>
  </w:tbl>
  <w:p w14:paraId="17DF2DFE" w14:textId="77777777" w:rsidR="00F53509" w:rsidRDefault="00F5350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70645"/>
    <w:multiLevelType w:val="hybridMultilevel"/>
    <w:tmpl w:val="BBAEB1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90261"/>
    <w:multiLevelType w:val="hybridMultilevel"/>
    <w:tmpl w:val="5D700DE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B6"/>
    <w:rsid w:val="000C51C3"/>
    <w:rsid w:val="003614B8"/>
    <w:rsid w:val="00500FF3"/>
    <w:rsid w:val="00624BE0"/>
    <w:rsid w:val="0078440B"/>
    <w:rsid w:val="009102BE"/>
    <w:rsid w:val="00B061BB"/>
    <w:rsid w:val="00B26B50"/>
    <w:rsid w:val="00C162A0"/>
    <w:rsid w:val="00E7362E"/>
    <w:rsid w:val="00F53509"/>
    <w:rsid w:val="00F6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5E0A"/>
  <w15:chartTrackingRefBased/>
  <w15:docId w15:val="{F9A5F20E-18A4-418C-9F5D-2ACA5F69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3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6B5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53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53509"/>
  </w:style>
  <w:style w:type="paragraph" w:styleId="Altbilgi">
    <w:name w:val="footer"/>
    <w:basedOn w:val="Normal"/>
    <w:link w:val="AltbilgiChar"/>
    <w:uiPriority w:val="99"/>
    <w:unhideWhenUsed/>
    <w:rsid w:val="00F53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53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KSÜ DİŞ</cp:lastModifiedBy>
  <cp:revision>5</cp:revision>
  <dcterms:created xsi:type="dcterms:W3CDTF">2022-03-24T13:33:00Z</dcterms:created>
  <dcterms:modified xsi:type="dcterms:W3CDTF">2025-07-28T14:15:00Z</dcterms:modified>
</cp:coreProperties>
</file>